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1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2022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年干部教育培训情况统计表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（市州填写）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widowControl/>
        <w:ind w:firstLine="315" w:firstLineChars="98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填报单位：（盖章）</w:t>
      </w:r>
    </w:p>
    <w:tbl>
      <w:tblPr>
        <w:tblStyle w:val="8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8"/>
        <w:gridCol w:w="59"/>
        <w:gridCol w:w="1300"/>
        <w:gridCol w:w="291"/>
        <w:gridCol w:w="188"/>
        <w:gridCol w:w="1402"/>
        <w:gridCol w:w="16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4863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总体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总期数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总人次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其中</w:t>
            </w: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市级党校主体班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县级党校主体班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网络培训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除党校主体班、网络培训外的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其他培训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干部学院、党性教育基地对外委托培训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其中</w:t>
            </w:r>
          </w:p>
        </w:tc>
        <w:tc>
          <w:tcPr>
            <w:tcW w:w="1838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初任培训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任职培训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专门业务培训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在职培训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政治理论培训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其中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党的十九届六中全会精神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培训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市厅级领导干部培训人次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县处级领导干部培训人次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科级及以下干部培训人次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专业化能力培训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53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中青班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53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党政主要领导读书班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53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98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基层干部主题培训情况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3537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98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师资提能培训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3537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863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领导干部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上讲台情况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场次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863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本年度培训经费（万元）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出台的政策文件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对加强和改进干部培训工作的意见建议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984" w:firstLineChars="350"/>
        <w:rPr>
          <w:rFonts w:ascii="Times New Roman" w:hAnsi="Times New Roman" w:eastAsia="黑体" w:cs="Times New Roman"/>
          <w:b/>
          <w:bCs/>
          <w:sz w:val="34"/>
          <w:szCs w:val="34"/>
        </w:rPr>
      </w:pP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联系人：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联系电话：</w:t>
      </w:r>
    </w:p>
    <w:p>
      <w:pPr>
        <w:spacing w:line="440" w:lineRule="exact"/>
        <w:rPr>
          <w:rFonts w:ascii="Times New Roman" w:hAnsi="Times New Roman" w:eastAsia="仿宋_GB2312" w:cs="Times New Roman"/>
          <w:b/>
          <w:bCs/>
          <w:sz w:val="34"/>
          <w:szCs w:val="34"/>
        </w:rPr>
      </w:pP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备注：以上仅统计本地区组织举办的培训班次情况；选派干部参加中央和省上统一组织的培训不纳入统计范围。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2022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年干部教育培训情况统计表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（省直单位填写）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widowControl/>
        <w:ind w:firstLine="315" w:firstLineChars="98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填报单位：（盖章）</w:t>
      </w:r>
    </w:p>
    <w:tbl>
      <w:tblPr>
        <w:tblStyle w:val="8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8"/>
        <w:gridCol w:w="59"/>
        <w:gridCol w:w="1299"/>
        <w:gridCol w:w="291"/>
        <w:gridCol w:w="187"/>
        <w:gridCol w:w="1748"/>
        <w:gridCol w:w="165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5206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总体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407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总期数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总人次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其中</w:t>
            </w:r>
          </w:p>
        </w:tc>
        <w:tc>
          <w:tcPr>
            <w:tcW w:w="1836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网络培训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407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其中</w:t>
            </w:r>
          </w:p>
        </w:tc>
        <w:tc>
          <w:tcPr>
            <w:tcW w:w="1836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初任培训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任职培训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专门业务培训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在职培训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政治理论培训</w:t>
            </w:r>
          </w:p>
        </w:tc>
        <w:tc>
          <w:tcPr>
            <w:tcW w:w="407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18"/>
                <w:szCs w:val="18"/>
              </w:rPr>
              <w:t>（网络培训请在备注中体现）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其中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党的十九届六中全会精神培训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市厅级领导干部培训人次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县处级领导干部培训人次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科级及以下干部培训人次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0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专业化能力培训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53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980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中青班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18"/>
                <w:szCs w:val="18"/>
              </w:rPr>
              <w:t>（如有）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53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980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基层干部主题培训情况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期数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3537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206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本年度培训经费（万元）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出台的政策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文件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对加强和改进干部培训工作的意见建议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984" w:firstLineChars="350"/>
        <w:rPr>
          <w:rFonts w:ascii="Times New Roman" w:hAnsi="Times New Roman" w:eastAsia="黑体" w:cs="Times New Roman"/>
          <w:b/>
          <w:bCs/>
          <w:sz w:val="34"/>
          <w:szCs w:val="34"/>
        </w:rPr>
      </w:pP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联系人：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联系电话：</w:t>
      </w:r>
    </w:p>
    <w:p>
      <w:pPr>
        <w:spacing w:line="440" w:lineRule="exact"/>
        <w:rPr>
          <w:rFonts w:ascii="Times New Roman" w:hAnsi="Times New Roman" w:eastAsia="仿宋_GB2312" w:cs="Times New Roman"/>
          <w:b/>
          <w:bCs/>
          <w:sz w:val="34"/>
          <w:szCs w:val="34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备注：以上仅统计本单位牵头组织举办的培训班次情况；选派干部参加中央、省上和其他单位统一组织的培训不纳入统计范围。</w:t>
      </w:r>
    </w:p>
    <w:sectPr>
      <w:footerReference r:id="rId3" w:type="default"/>
      <w:pgSz w:w="11907" w:h="16840"/>
      <w:pgMar w:top="2098" w:right="1531" w:bottom="1985" w:left="1531" w:header="851" w:footer="1559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7070" cy="23050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8.15pt;width:54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y3eOzRAAAABAEAAA8AAAAAAAAAAQAgAAAAIgAAAGRycy9k&#10;b3ducmV2LnhtbFBLAQIUABQAAAAIAIdO4kDynpkt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jdkNjE3NWI3NzUyMjhkY2NhYjQxMzg4OWIyNGIifQ=="/>
  </w:docVars>
  <w:rsids>
    <w:rsidRoot w:val="00386FA9"/>
    <w:rsid w:val="00000160"/>
    <w:rsid w:val="00036543"/>
    <w:rsid w:val="00156959"/>
    <w:rsid w:val="00386FA9"/>
    <w:rsid w:val="0055004D"/>
    <w:rsid w:val="005746B7"/>
    <w:rsid w:val="005D7D4A"/>
    <w:rsid w:val="0063163F"/>
    <w:rsid w:val="00700FDB"/>
    <w:rsid w:val="00841D84"/>
    <w:rsid w:val="008B13F0"/>
    <w:rsid w:val="008F1E3F"/>
    <w:rsid w:val="00A630DB"/>
    <w:rsid w:val="00AE7CF3"/>
    <w:rsid w:val="00BE22E4"/>
    <w:rsid w:val="00CA59EF"/>
    <w:rsid w:val="00CD25C4"/>
    <w:rsid w:val="00CF00CA"/>
    <w:rsid w:val="00D6650A"/>
    <w:rsid w:val="00DA388B"/>
    <w:rsid w:val="00DA670B"/>
    <w:rsid w:val="00DC7331"/>
    <w:rsid w:val="00E2593A"/>
    <w:rsid w:val="00E33053"/>
    <w:rsid w:val="00E4476B"/>
    <w:rsid w:val="00ED044A"/>
    <w:rsid w:val="00F17913"/>
    <w:rsid w:val="30A93E12"/>
    <w:rsid w:val="54D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uiPriority w:val="99"/>
    <w:pPr>
      <w:ind w:left="25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Heading 1 Char"/>
    <w:basedOn w:val="9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2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Heading 3 Char"/>
    <w:basedOn w:val="9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4">
    <w:name w:val="Date Char"/>
    <w:basedOn w:val="9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Footer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Header Char"/>
    <w:basedOn w:val="9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200" w:firstLineChars="200"/>
    </w:pPr>
  </w:style>
  <w:style w:type="paragraph" w:customStyle="1" w:styleId="18">
    <w:name w:val="Char Char Char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2390</Words>
  <Characters>2510</Characters>
  <Lines>0</Lines>
  <Paragraphs>0</Paragraphs>
  <TotalTime>2846</TotalTime>
  <ScaleCrop>false</ScaleCrop>
  <LinksUpToDate>false</LinksUpToDate>
  <CharactersWithSpaces>2602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2020-12-16T01:27:00Z</dcterms:created>
  <dc:creator>lenovo</dc:creator>
  <cp:lastModifiedBy>马菁</cp:lastModifiedBy>
  <cp:lastPrinted>2022-12-09T03:33:00Z</cp:lastPrinted>
  <dcterms:modified xsi:type="dcterms:W3CDTF">2022-12-13T06:49:46Z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B352CFD047AA468199901F6CDA9FC642</vt:lpwstr>
  </property>
</Properties>
</file>